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A5F" w:rsidRDefault="00A048EE">
      <w:pPr>
        <w:spacing w:after="137" w:line="265" w:lineRule="auto"/>
        <w:ind w:left="106" w:right="14" w:hanging="10"/>
        <w:jc w:val="center"/>
      </w:pPr>
      <w:r>
        <w:rPr>
          <w:sz w:val="30"/>
        </w:rPr>
        <w:t>ПОЛОЖЕНИЕ</w:t>
      </w:r>
    </w:p>
    <w:p w:rsidR="00346A5F" w:rsidRDefault="00A048EE">
      <w:pPr>
        <w:spacing w:after="519" w:line="265" w:lineRule="auto"/>
        <w:ind w:left="106" w:right="0" w:hanging="10"/>
        <w:jc w:val="center"/>
      </w:pPr>
      <w:r>
        <w:rPr>
          <w:sz w:val="30"/>
        </w:rPr>
        <w:t>ОБ ОКАЗАНИИ ПЛАТНЫХ ОБРАЗОВАТЕЛЬНЫХ УСЛУГ</w:t>
      </w:r>
    </w:p>
    <w:p w:rsidR="00346A5F" w:rsidRDefault="00A048EE">
      <w:pPr>
        <w:numPr>
          <w:ilvl w:val="0"/>
          <w:numId w:val="1"/>
        </w:numPr>
        <w:spacing w:after="8" w:line="265" w:lineRule="auto"/>
        <w:ind w:right="14" w:hanging="701"/>
        <w:jc w:val="center"/>
      </w:pPr>
      <w:r>
        <w:rPr>
          <w:sz w:val="30"/>
        </w:rPr>
        <w:t>Общие положения</w:t>
      </w:r>
    </w:p>
    <w:p w:rsidR="00346A5F" w:rsidRDefault="00A048EE" w:rsidP="00A048EE">
      <w:pPr>
        <w:numPr>
          <w:ilvl w:val="1"/>
          <w:numId w:val="1"/>
        </w:numPr>
        <w:ind w:left="0" w:right="28" w:firstLine="744"/>
      </w:pPr>
      <w:r>
        <w:t>Частное образовательное учреждение</w:t>
      </w:r>
      <w:r>
        <w:t xml:space="preserve"> дополнительного профессионального образования Учебный Центр </w:t>
      </w:r>
      <w:r>
        <w:t>«РОКСИ</w:t>
      </w:r>
      <w:r>
        <w:t>» (далее –</w:t>
      </w:r>
      <w:r>
        <w:t xml:space="preserve"> Организация) в соответствии с лицензией на осуществление образовательной деятельности оказывает физическим и юридическим лицам платные образовательные</w:t>
      </w:r>
      <w:r>
        <w:t xml:space="preserve"> услуги.</w:t>
      </w:r>
    </w:p>
    <w:p w:rsidR="00346A5F" w:rsidRDefault="00A048EE" w:rsidP="00A048EE">
      <w:pPr>
        <w:numPr>
          <w:ilvl w:val="1"/>
          <w:numId w:val="1"/>
        </w:numPr>
        <w:ind w:left="0" w:right="28" w:firstLine="744"/>
      </w:pPr>
      <w:r>
        <w:t xml:space="preserve">Настоящее Положение определяет порядок и условия предоставления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19" name="Picture 1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" name="Picture 14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услуг, порядок заключения, расторжения, изменения договора об оказании платных образовательных услуг по образовательным программам и иные условия в области предоставления и потребления образовательных услуг.</w:t>
      </w:r>
    </w:p>
    <w:p w:rsidR="00346A5F" w:rsidRDefault="00A048EE" w:rsidP="00A048EE">
      <w:pPr>
        <w:numPr>
          <w:ilvl w:val="1"/>
          <w:numId w:val="1"/>
        </w:numPr>
        <w:ind w:left="0" w:right="28" w:firstLine="744"/>
      </w:pPr>
      <w:r>
        <w:t>Настоящее Положение разработано в соответствии с</w:t>
      </w:r>
      <w:r>
        <w:t xml:space="preserve"> требованиями: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20" name="Picture 1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0" name="Picture 142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Федерального закона Российской Федерации от 29 декабря 2012 г. № 273-ФЗ «Об образовании в Российской Федерации»;</w:t>
      </w:r>
    </w:p>
    <w:p w:rsidR="00346A5F" w:rsidRDefault="00A048EE">
      <w:pPr>
        <w:numPr>
          <w:ilvl w:val="0"/>
          <w:numId w:val="2"/>
        </w:numPr>
        <w:spacing w:after="15" w:line="259" w:lineRule="auto"/>
        <w:ind w:left="747" w:right="40" w:hanging="706"/>
      </w:pPr>
      <w:r>
        <w:t>Закона Российской Федерации от 07 февраля 1992 г. № 2300-1 (ред. от</w:t>
      </w:r>
    </w:p>
    <w:p w:rsidR="00346A5F" w:rsidRDefault="00A048EE">
      <w:pPr>
        <w:spacing w:after="64"/>
        <w:ind w:left="81" w:right="28"/>
      </w:pPr>
      <w:r>
        <w:t>01.05.2017) «О защите прав потребителей»;</w:t>
      </w:r>
    </w:p>
    <w:p w:rsidR="00346A5F" w:rsidRDefault="00A048EE">
      <w:pPr>
        <w:numPr>
          <w:ilvl w:val="0"/>
          <w:numId w:val="2"/>
        </w:numPr>
        <w:ind w:left="747" w:right="40" w:hanging="706"/>
      </w:pPr>
      <w:r>
        <w:t>Гражданского ко</w:t>
      </w:r>
      <w:r>
        <w:t>декса Российской Федерации (главы 4, 22, 25 - 29, 39, 54, 59);</w:t>
      </w:r>
    </w:p>
    <w:p w:rsidR="00346A5F" w:rsidRDefault="00A048EE">
      <w:pPr>
        <w:spacing w:after="87"/>
        <w:ind w:left="81" w:right="28"/>
      </w:pPr>
      <w:r>
        <w:rPr>
          <w:noProof/>
        </w:rPr>
        <w:drawing>
          <wp:inline distT="0" distB="0" distL="0" distR="0">
            <wp:extent cx="51816" cy="21342"/>
            <wp:effectExtent l="0" t="0" r="0" b="0"/>
            <wp:docPr id="1422" name="Picture 1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Picture 14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Федерального закона Российской Федерации от 12 января 1996 г. № 7-ФЗ «О некоммерческих организациях»;</w:t>
      </w:r>
    </w:p>
    <w:p w:rsidR="00346A5F" w:rsidRDefault="00A048EE">
      <w:pPr>
        <w:spacing w:after="0"/>
        <w:ind w:left="81" w:right="28"/>
      </w:pPr>
      <w:r>
        <w:rPr>
          <w:noProof/>
        </w:rPr>
        <w:drawing>
          <wp:inline distT="0" distB="0" distL="0" distR="0">
            <wp:extent cx="54864" cy="18293"/>
            <wp:effectExtent l="0" t="0" r="0" b="0"/>
            <wp:docPr id="1423" name="Picture 1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" name="Picture 14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Правил оказания платных образовательных услуг, принятых Постановлением Правительства Ро</w:t>
      </w:r>
      <w:r>
        <w:t>ссийской Федерации от 15 августа 2013 г. № 706; - Устава и локальных актов Организации.</w:t>
      </w:r>
    </w:p>
    <w:p w:rsidR="00346A5F" w:rsidRDefault="00A048EE">
      <w:pPr>
        <w:ind w:left="763" w:right="28"/>
      </w:pPr>
      <w:r>
        <w:t>1.4</w:t>
      </w:r>
      <w:r>
        <w:t>. Понятия, используемые в настоящем Положении:</w:t>
      </w:r>
    </w:p>
    <w:p w:rsidR="00346A5F" w:rsidRDefault="00A048EE">
      <w:pPr>
        <w:spacing w:after="99"/>
        <w:ind w:left="19" w:right="91"/>
      </w:pPr>
      <w:r>
        <w:rPr>
          <w:noProof/>
        </w:rPr>
        <w:drawing>
          <wp:inline distT="0" distB="0" distL="0" distR="0">
            <wp:extent cx="54864" cy="24390"/>
            <wp:effectExtent l="0" t="0" r="0" b="0"/>
            <wp:docPr id="1424" name="Picture 1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" name="Picture 14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«заказчик» - физическое и (или) юридическое лицо, имеющее намерение заказать либо заказывающее платные образовательн</w:t>
      </w:r>
      <w:r>
        <w:t>ые услуги для себя или иных лиц на основании договора;</w:t>
      </w:r>
    </w:p>
    <w:p w:rsidR="00346A5F" w:rsidRDefault="00A048EE">
      <w:pPr>
        <w:spacing w:after="59"/>
        <w:ind w:left="5" w:right="101"/>
      </w:pPr>
      <w:r>
        <w:t>«исполнитель»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</w:t>
      </w:r>
      <w:r>
        <w:t xml:space="preserve">иваются индивидуальные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25" name="Picture 1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5" name="Picture 142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предприниматели, осуществляющие образовательную деятельность);</w:t>
      </w:r>
    </w:p>
    <w:p w:rsidR="00346A5F" w:rsidRDefault="00A048EE">
      <w:pPr>
        <w:ind w:left="0" w:right="28"/>
      </w:pPr>
      <w:r>
        <w:t>«нед</w:t>
      </w:r>
      <w:r>
        <w:t xml:space="preserve">остаток платных образовательных услуг» несоответствие платных образовательных услуг или обязательным требованиям, предусмотренным законом </w:t>
      </w:r>
      <w:r>
        <w:t>либо в установленном им пор</w:t>
      </w:r>
      <w:r>
        <w:t>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</w:t>
      </w:r>
      <w:r>
        <w:t>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:rsidR="00346A5F" w:rsidRDefault="00A048EE">
      <w:pPr>
        <w:ind w:left="81" w:right="28"/>
      </w:pPr>
      <w:r>
        <w:t>«слушатель» - физическое лицо, осваивающее образовательную программу;</w:t>
      </w:r>
    </w:p>
    <w:p w:rsidR="00346A5F" w:rsidRDefault="00A048EE">
      <w:pPr>
        <w:spacing w:after="0" w:line="322" w:lineRule="auto"/>
        <w:ind w:left="81" w:right="28"/>
      </w:pPr>
      <w:r>
        <w:lastRenderedPageBreak/>
        <w:t>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</w:t>
      </w:r>
    </w:p>
    <w:p w:rsidR="00346A5F" w:rsidRDefault="00A048EE">
      <w:pPr>
        <w:ind w:left="81" w:right="28"/>
      </w:pPr>
      <w:r>
        <w:t>«существенный неДостаток платн</w:t>
      </w:r>
      <w:r>
        <w:t>ых образовательных услуг»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346A5F" w:rsidRDefault="00A048EE">
      <w:pPr>
        <w:ind w:left="81" w:right="28" w:firstLine="734"/>
      </w:pPr>
      <w:r>
        <w:t>1.5. О</w:t>
      </w:r>
      <w:r>
        <w:t>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346A5F" w:rsidRDefault="00A048EE">
      <w:pPr>
        <w:ind w:left="81" w:right="28" w:firstLine="730"/>
      </w:pPr>
      <w:r>
        <w:t>1.6. Исполнитель обязан обеспечить заказчику оказание платных образовательных усл</w:t>
      </w:r>
      <w:r>
        <w:t>уг в полном объеме в соответствии с образовательными программами (частью образовательной программы) и условиями договора.</w:t>
      </w:r>
    </w:p>
    <w:p w:rsidR="00346A5F" w:rsidRDefault="00A048EE">
      <w:pPr>
        <w:ind w:left="81" w:right="28" w:firstLine="734"/>
      </w:pPr>
      <w:r>
        <w:t>1.7. Исполнитель вправе снизить стоимость платных образовательных услуг по Договору с учетом покрытия недостающей стоимости платных об</w:t>
      </w:r>
      <w:r>
        <w:t>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</w:t>
      </w:r>
      <w:r>
        <w:t>бразовательных услуг устанавливаются локальным актом Организации и доводятся до сведения заказчика и (или) обучающегося.</w:t>
      </w:r>
    </w:p>
    <w:p w:rsidR="00346A5F" w:rsidRDefault="00A048EE">
      <w:pPr>
        <w:spacing w:after="381"/>
        <w:ind w:left="81" w:right="28" w:firstLine="739"/>
      </w:pPr>
      <w:r>
        <w:t>1.8. Увеличение стоимости платных образовательных услуг после заключения Договора не допускается, за исключением увеличения стоимости у</w:t>
      </w:r>
      <w:r>
        <w:t>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46A5F" w:rsidRDefault="00A048EE">
      <w:pPr>
        <w:numPr>
          <w:ilvl w:val="0"/>
          <w:numId w:val="3"/>
        </w:numPr>
        <w:spacing w:after="8" w:line="265" w:lineRule="auto"/>
        <w:ind w:right="43" w:hanging="701"/>
        <w:jc w:val="center"/>
      </w:pPr>
      <w:r>
        <w:rPr>
          <w:sz w:val="30"/>
        </w:rPr>
        <w:t>Перечень платных образовательных услуг</w:t>
      </w:r>
    </w:p>
    <w:p w:rsidR="00346A5F" w:rsidRDefault="00A048EE">
      <w:pPr>
        <w:numPr>
          <w:ilvl w:val="1"/>
          <w:numId w:val="3"/>
        </w:numPr>
        <w:spacing w:after="0"/>
        <w:ind w:right="28" w:hanging="710"/>
      </w:pPr>
      <w:r>
        <w:t>Организация оказывает следующие образовательные услуги:</w:t>
      </w:r>
    </w:p>
    <w:p w:rsidR="00346A5F" w:rsidRDefault="00A048EE">
      <w:pPr>
        <w:spacing w:after="6" w:line="259" w:lineRule="auto"/>
        <w:ind w:left="466" w:right="0" w:firstLine="0"/>
        <w:jc w:val="left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641" name="Picture 3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1" name="Picture 36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5F" w:rsidRDefault="00A048EE">
      <w:pPr>
        <w:ind w:left="81" w:right="28" w:firstLine="710"/>
      </w:pPr>
      <w:r>
        <w:t>2.1.1.</w:t>
      </w:r>
      <w:r>
        <w:t xml:space="preserve"> Обучение по основным программам профессионального обучения, к которым относятся программы профессиональной подготовки по профессиям рабочих, должностям служащих, программы повышения квалификации рабочих и служащих, программы профессиональной переподготовк</w:t>
      </w:r>
      <w:r>
        <w:t>и рабочих и служащих.</w:t>
      </w:r>
    </w:p>
    <w:p w:rsidR="00346A5F" w:rsidRDefault="00A048EE">
      <w:pPr>
        <w:ind w:left="81" w:right="28" w:firstLine="706"/>
      </w:pPr>
      <w:r>
        <w:t>2.1.</w:t>
      </w:r>
      <w:r>
        <w:t>2. Обучение по программам дополнительного профессионального образования, к которым относятся программы профессиональной переподготовки и программы повышения квалификации.</w:t>
      </w:r>
    </w:p>
    <w:p w:rsidR="00346A5F" w:rsidRDefault="00A048EE">
      <w:pPr>
        <w:tabs>
          <w:tab w:val="center" w:pos="1702"/>
          <w:tab w:val="center" w:pos="5585"/>
        </w:tabs>
        <w:spacing w:after="53" w:line="265" w:lineRule="auto"/>
        <w:ind w:left="0" w:right="0" w:firstLine="0"/>
        <w:jc w:val="left"/>
      </w:pPr>
      <w:r>
        <w:rPr>
          <w:sz w:val="30"/>
        </w:rPr>
        <w:tab/>
        <w:t xml:space="preserve">З. </w:t>
      </w:r>
      <w:r>
        <w:rPr>
          <w:sz w:val="30"/>
        </w:rPr>
        <w:tab/>
        <w:t>Порядок оказания платных образовательных услуг</w:t>
      </w:r>
    </w:p>
    <w:p w:rsidR="00346A5F" w:rsidRDefault="00A048EE">
      <w:pPr>
        <w:spacing w:after="0" w:line="327" w:lineRule="auto"/>
        <w:ind w:left="81" w:right="28" w:firstLine="710"/>
      </w:pPr>
      <w:r>
        <w:t>3.1. Для оказания платных услуг Организация создает следующие необходимые условия:</w:t>
      </w:r>
    </w:p>
    <w:p w:rsidR="00346A5F" w:rsidRDefault="00A048EE">
      <w:pPr>
        <w:numPr>
          <w:ilvl w:val="0"/>
          <w:numId w:val="4"/>
        </w:numPr>
        <w:spacing w:after="0" w:line="327" w:lineRule="auto"/>
        <w:ind w:right="28"/>
      </w:pPr>
      <w:r>
        <w:t>соответствие действующим санитарным правилам и нормам, требованиям пожарной безопасности;</w:t>
      </w:r>
    </w:p>
    <w:p w:rsidR="00346A5F" w:rsidRDefault="00A048EE">
      <w:pPr>
        <w:numPr>
          <w:ilvl w:val="0"/>
          <w:numId w:val="4"/>
        </w:numPr>
        <w:ind w:right="28"/>
      </w:pPr>
      <w:r>
        <w:t>соответствие требованиям по охране и безопасности здоровья потребителей услуг; -кач</w:t>
      </w:r>
      <w:r>
        <w:t>ественные кадровые условия реализации программ дополнительного профессионального образования и основных программ профессионального обучения</w:t>
      </w:r>
    </w:p>
    <w:p w:rsidR="00346A5F" w:rsidRDefault="00A048EE">
      <w:pPr>
        <w:spacing w:after="0"/>
        <w:ind w:left="81" w:right="28"/>
      </w:pPr>
      <w:r>
        <w:t>(далее - образовательные программы);</w:t>
      </w:r>
    </w:p>
    <w:p w:rsidR="00346A5F" w:rsidRDefault="00A048EE">
      <w:pPr>
        <w:numPr>
          <w:ilvl w:val="0"/>
          <w:numId w:val="4"/>
        </w:numPr>
        <w:ind w:right="28"/>
      </w:pPr>
      <w:r>
        <w:t>необходимое учебно-методическое и материально-техническое обеспечение.</w:t>
      </w:r>
    </w:p>
    <w:p w:rsidR="00346A5F" w:rsidRDefault="00A048EE">
      <w:pPr>
        <w:ind w:left="81" w:right="28" w:firstLine="706"/>
      </w:pPr>
      <w:r>
        <w:t>3.2. Исп</w:t>
      </w:r>
      <w:r>
        <w:t>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Российской Федерации «Об образовании в Российской Федерации» и Законом Российс</w:t>
      </w:r>
      <w:r>
        <w:t>кой Федерации «О защите прав потребителей». Информация содержит следующие сведения:</w:t>
      </w:r>
    </w:p>
    <w:p w:rsidR="00346A5F" w:rsidRDefault="00A048EE">
      <w:pPr>
        <w:ind w:left="81" w:right="28"/>
      </w:pPr>
      <w:r>
        <w:t>а) Исполнитель (юридическое лицо) - наименование и место нахождения, а также сведения о наличии лицензии (если это образовательная деятельность), свидетельства о государств</w:t>
      </w:r>
      <w:r>
        <w:t>енной аккредитации (при ее необходимости) с указанием регистрационного номера, срока действия и органа, их выдавшего;</w:t>
      </w:r>
    </w:p>
    <w:p w:rsidR="00346A5F" w:rsidRDefault="00A048EE">
      <w:pPr>
        <w:ind w:left="81" w:right="28"/>
      </w:pPr>
      <w:r>
        <w:t>б) Вид, уровень и (или) направленность реализуемых дополнительных образовательных программ, формы и сроки их освоения;</w:t>
      </w:r>
    </w:p>
    <w:p w:rsidR="00346A5F" w:rsidRDefault="00A048EE">
      <w:pPr>
        <w:ind w:left="81" w:right="28"/>
      </w:pPr>
      <w:r>
        <w:t>в) Перечень платных</w:t>
      </w:r>
      <w:r>
        <w:t xml:space="preserve"> услуг, стоимость которых включена в основную плату по договору, и перечень дополнительных платных услуг, оказываемых с согласия потребителя, порядок их предоставления;</w:t>
      </w:r>
    </w:p>
    <w:p w:rsidR="00346A5F" w:rsidRDefault="00A048EE">
      <w:pPr>
        <w:ind w:left="81" w:right="28"/>
      </w:pPr>
      <w:r>
        <w:t>г) Стоимость платных услуг, оказываемых за основную плату по договору, а также стоимост</w:t>
      </w:r>
      <w:r>
        <w:t>ь платных услуг, оказываемых за дополнительную плату, и порядок их оплаты;</w:t>
      </w:r>
    </w:p>
    <w:p w:rsidR="00346A5F" w:rsidRDefault="00A048EE">
      <w:pPr>
        <w:ind w:left="81" w:right="28"/>
      </w:pPr>
      <w:r>
        <w:t>д) Порядок приема и требования к потребителям услуг;</w:t>
      </w:r>
    </w:p>
    <w:p w:rsidR="00346A5F" w:rsidRDefault="00A048EE">
      <w:pPr>
        <w:ind w:left="81" w:right="28"/>
      </w:pPr>
      <w:r>
        <w:t>е) Перечень лиц, непосредственно оказывающих платные услуги, и информацию о них;</w:t>
      </w:r>
    </w:p>
    <w:p w:rsidR="00346A5F" w:rsidRDefault="00A048EE">
      <w:pPr>
        <w:ind w:left="81" w:right="28"/>
      </w:pPr>
      <w:r>
        <w:t>ж) Форма документа, выдаваемого по окончании об</w:t>
      </w:r>
      <w:r>
        <w:t>учения.</w:t>
      </w:r>
    </w:p>
    <w:p w:rsidR="00346A5F" w:rsidRDefault="00A048EE">
      <w:pPr>
        <w:ind w:left="81" w:right="28" w:firstLine="715"/>
      </w:pPr>
      <w:r>
        <w:t>3.3. Исполнитель обязан также предоставить для ознакомления по требованию потребителя иную информацию и документы в соответствии с действующим законодательством Российской Федерации.</w:t>
      </w:r>
    </w:p>
    <w:p w:rsidR="00346A5F" w:rsidRDefault="00A048EE">
      <w:pPr>
        <w:ind w:left="81" w:right="28" w:firstLine="706"/>
      </w:pPr>
      <w:r>
        <w:t xml:space="preserve">Исполнитель обязан до заключения договора и в период его действия предоставлять заказчику достоверную информацию о себе и об оказываемых платных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827" name="Picture 5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7" name="Picture 582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услугах, обеспечивающую возможность их правильного выбора.</w:t>
      </w:r>
    </w:p>
    <w:p w:rsidR="00346A5F" w:rsidRDefault="00A048EE">
      <w:pPr>
        <w:ind w:left="81" w:right="28" w:firstLine="701"/>
      </w:pPr>
      <w:r>
        <w:t>Информация, предусмотренная пунктами 3.3 и 3.4 наст</w:t>
      </w:r>
      <w:r>
        <w:t>оящего Положения, предоставляется исполнителем в месте фактического осуществления образовательной деятельности.</w:t>
      </w:r>
    </w:p>
    <w:p w:rsidR="00346A5F" w:rsidRDefault="00A048EE">
      <w:pPr>
        <w:ind w:left="81" w:right="28" w:firstLine="706"/>
      </w:pPr>
      <w:r>
        <w:t>3</w:t>
      </w:r>
      <w:r>
        <w:t>.4. Руководитель Организации заключает договоры с потребителями на оказание платной образовательной услуги.</w:t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18215" name="Picture 18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5" name="Picture 182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A5F" w:rsidRDefault="00A048EE">
      <w:pPr>
        <w:spacing w:after="0" w:line="344" w:lineRule="auto"/>
        <w:ind w:left="81" w:right="28" w:firstLine="706"/>
      </w:pPr>
      <w:r>
        <w:t>Исполнитель не вправе оказывать п</w:t>
      </w:r>
      <w:r>
        <w:t>редпочтение одному потребителю перед другим в отношении заключения договора, кроме случаев, предусмотренных нормативными правовыми актами.</w:t>
      </w:r>
    </w:p>
    <w:p w:rsidR="00346A5F" w:rsidRDefault="00A048EE">
      <w:pPr>
        <w:spacing w:after="0" w:line="322" w:lineRule="auto"/>
        <w:ind w:left="81" w:right="28" w:firstLine="710"/>
      </w:pPr>
      <w:r>
        <w:t>3.5. Договор не может содержать условия, которые ограничивают права лиц, имеющих право на получение образования и под</w:t>
      </w:r>
      <w:r>
        <w:t>авших заявление о приеме на обучение (далее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Федерации. Если условия, ограничивающие права поступающих и обучающ</w:t>
      </w:r>
      <w:r>
        <w:t>ихся или снижающие уровень предоставления им гарантий, включены в договор, такие условия не подлежат применению.</w:t>
      </w:r>
    </w:p>
    <w:p w:rsidR="00346A5F" w:rsidRDefault="00A048EE">
      <w:pPr>
        <w:spacing w:after="96"/>
        <w:ind w:left="792" w:right="28"/>
      </w:pPr>
      <w:r>
        <w:t>Договор заключается в письменной форме и содержит следующие сведения:</w:t>
      </w:r>
    </w:p>
    <w:p w:rsidR="00346A5F" w:rsidRDefault="00A048EE" w:rsidP="00A048EE">
      <w:pPr>
        <w:spacing w:after="0" w:line="330" w:lineRule="auto"/>
        <w:ind w:left="0" w:right="28"/>
      </w:pPr>
      <w:r>
        <w:t>а) полное наименование и фирменное наименование (при наличии) исполнителя</w:t>
      </w:r>
      <w:r>
        <w:t xml:space="preserve"> юридического лица; фамилия, имя, отчество (при наличии) исполнителя </w:t>
      </w:r>
      <w:r>
        <w:rPr>
          <w:noProof/>
        </w:rPr>
        <w:drawing>
          <wp:inline distT="0" distB="0" distL="0" distR="0">
            <wp:extent cx="45720" cy="18293"/>
            <wp:effectExtent l="0" t="0" r="0" b="0"/>
            <wp:docPr id="7933" name="Picture 7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3" name="Picture 793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индивидуального предпринимателя;</w:t>
      </w:r>
    </w:p>
    <w:p w:rsidR="00346A5F" w:rsidRDefault="00A048EE" w:rsidP="00A048EE">
      <w:pPr>
        <w:ind w:left="0" w:right="28"/>
      </w:pPr>
      <w:r>
        <w:t>б) место нахождения или место жительства исполнителя;</w:t>
      </w:r>
    </w:p>
    <w:p w:rsidR="00346A5F" w:rsidRDefault="00A048EE" w:rsidP="00A048EE">
      <w:pPr>
        <w:ind w:left="0" w:right="28"/>
      </w:pPr>
      <w:r>
        <w:t>в) наименование или фамилия, имя, отчество (при наличии) заказчика, телефон заказчика;</w:t>
      </w:r>
    </w:p>
    <w:p w:rsidR="00346A5F" w:rsidRDefault="00A048EE" w:rsidP="00A048EE">
      <w:pPr>
        <w:tabs>
          <w:tab w:val="center" w:pos="3881"/>
        </w:tabs>
        <w:spacing w:after="61"/>
        <w:ind w:left="0" w:right="0" w:firstLine="0"/>
        <w:jc w:val="left"/>
      </w:pPr>
      <w:r>
        <w:t xml:space="preserve">г) </w:t>
      </w:r>
      <w:r>
        <w:t>место на</w:t>
      </w:r>
      <w:r>
        <w:t>хождения или место жительства заказчика;</w:t>
      </w:r>
    </w:p>
    <w:p w:rsidR="00346A5F" w:rsidRDefault="00A048EE" w:rsidP="00A048EE">
      <w:pPr>
        <w:spacing w:after="0" w:line="323" w:lineRule="auto"/>
        <w:ind w:left="0" w:right="28"/>
      </w:pPr>
      <w: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:rsidR="00346A5F" w:rsidRDefault="00A048EE" w:rsidP="00A048EE">
      <w:pPr>
        <w:ind w:left="0" w:right="28"/>
      </w:pPr>
      <w:r>
        <w:t>е) фамилия, имя, отчество (при наличи</w:t>
      </w:r>
      <w:r>
        <w:t>и) слушателя, его место жительства, телефон (указывается в случае оказания платных образовательных услуг в пользу слушателя, не являющегося заказчиком по договору);</w:t>
      </w:r>
    </w:p>
    <w:p w:rsidR="00346A5F" w:rsidRDefault="00A048EE" w:rsidP="00A048EE">
      <w:pPr>
        <w:spacing w:after="67"/>
        <w:ind w:left="0" w:right="28"/>
      </w:pPr>
      <w:r>
        <w:t>ж) права, обязанности и ответственность исполнителя, заказчика и слушателя;</w:t>
      </w:r>
    </w:p>
    <w:p w:rsidR="00346A5F" w:rsidRDefault="00A048EE" w:rsidP="00A048EE">
      <w:pPr>
        <w:tabs>
          <w:tab w:val="left" w:pos="426"/>
          <w:tab w:val="center" w:pos="4519"/>
        </w:tabs>
        <w:ind w:left="0" w:right="0" w:firstLine="0"/>
        <w:jc w:val="left"/>
      </w:pPr>
      <w:r>
        <w:t>з)</w:t>
      </w:r>
      <w:r>
        <w:tab/>
        <w:t>полная стоимость образовательных услуг, порядок их оплаты;</w:t>
      </w:r>
    </w:p>
    <w:p w:rsidR="00346A5F" w:rsidRDefault="00A048EE" w:rsidP="00A048EE">
      <w:pPr>
        <w:spacing w:after="0" w:line="322" w:lineRule="auto"/>
        <w:ind w:left="0" w:right="28"/>
      </w:pPr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346A5F" w:rsidRDefault="00A048EE" w:rsidP="00A048EE">
      <w:pPr>
        <w:ind w:left="0" w:right="28"/>
      </w:pPr>
      <w:r>
        <w:t>к) вид, уровень и (или) направленность образовательн</w:t>
      </w:r>
      <w:r>
        <w:t>ой программы (часть образовательной программы определенного уровня, вида и (или) направленности); л) форма обучения;</w:t>
      </w:r>
    </w:p>
    <w:p w:rsidR="00346A5F" w:rsidRDefault="00A048EE" w:rsidP="00A048EE">
      <w:pPr>
        <w:tabs>
          <w:tab w:val="left" w:pos="426"/>
          <w:tab w:val="center" w:pos="5407"/>
        </w:tabs>
        <w:ind w:left="0" w:right="0" w:firstLine="0"/>
        <w:jc w:val="left"/>
      </w:pPr>
      <w:r>
        <w:t>м)</w:t>
      </w:r>
      <w:r>
        <w:tab/>
        <w:t>сроки освоения образовательной программы (продолжительность обучения);</w:t>
      </w:r>
    </w:p>
    <w:p w:rsidR="00346A5F" w:rsidRDefault="00A048EE" w:rsidP="00A048EE">
      <w:pPr>
        <w:ind w:left="0" w:right="28"/>
      </w:pPr>
      <w:r>
        <w:t>н) вид документа (при наличии), выдаваемого слушателю после успеш</w:t>
      </w:r>
      <w:r>
        <w:t>ного освоения им соответствующей образовательной программы (части образовательной программы);</w:t>
      </w:r>
    </w:p>
    <w:p w:rsidR="00346A5F" w:rsidRDefault="00A048EE" w:rsidP="00A048EE">
      <w:pPr>
        <w:ind w:left="0" w:right="28"/>
      </w:pPr>
      <w:r>
        <w:t>о) порядок изменения и расторжения договора;</w:t>
      </w:r>
    </w:p>
    <w:p w:rsidR="00346A5F" w:rsidRDefault="00A048EE" w:rsidP="00A048EE">
      <w:pPr>
        <w:ind w:left="0" w:right="28"/>
      </w:pPr>
      <w:r>
        <w:t>п) другие необходимые сведения, связанные со спецификой оказываемых платных образовательных услуг.</w:t>
      </w:r>
    </w:p>
    <w:p w:rsidR="00346A5F" w:rsidRDefault="00A048EE">
      <w:pPr>
        <w:ind w:left="81" w:right="28" w:firstLine="715"/>
      </w:pPr>
      <w:r>
        <w:t>Сведения, указанны</w:t>
      </w:r>
      <w:r>
        <w:t>е в договоре, должны соответствовать информации, размещенной на официальном сайте Организации в информационно-</w:t>
      </w:r>
      <w:r>
        <w:t>телекоммуникационной сети «Интернет» на дату заключения договора.</w:t>
      </w:r>
    </w:p>
    <w:p w:rsidR="00346A5F" w:rsidRDefault="00A048EE">
      <w:pPr>
        <w:spacing w:after="361"/>
        <w:ind w:left="81" w:right="28" w:firstLine="403"/>
      </w:pPr>
      <w:r>
        <w:rPr>
          <w:noProof/>
        </w:rPr>
        <w:drawing>
          <wp:inline distT="0" distB="0" distL="0" distR="0">
            <wp:extent cx="3048" cy="9147"/>
            <wp:effectExtent l="0" t="0" r="0" b="0"/>
            <wp:docPr id="10146" name="Picture 10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6" name="Picture 1014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3.6. Договор составляется в двух экземплярах, один из которых находится у испол</w:t>
      </w:r>
      <w:r>
        <w:t>нителя, другой –</w:t>
      </w:r>
      <w:r>
        <w:t xml:space="preserve"> у потребителя/заказчика.</w:t>
      </w:r>
    </w:p>
    <w:p w:rsidR="00346A5F" w:rsidRDefault="00A048EE">
      <w:pPr>
        <w:numPr>
          <w:ilvl w:val="0"/>
          <w:numId w:val="5"/>
        </w:numPr>
        <w:spacing w:after="0" w:line="275" w:lineRule="auto"/>
        <w:ind w:right="0" w:hanging="710"/>
        <w:jc w:val="left"/>
      </w:pPr>
      <w:r>
        <w:rPr>
          <w:sz w:val="30"/>
        </w:rPr>
        <w:t>Ответственность исполнителя, заказчика и обучающегося при оказании платных образовательных услуг</w:t>
      </w:r>
    </w:p>
    <w:p w:rsidR="00346A5F" w:rsidRDefault="00A048EE" w:rsidP="00A048EE">
      <w:pPr>
        <w:numPr>
          <w:ilvl w:val="1"/>
          <w:numId w:val="5"/>
        </w:numPr>
        <w:ind w:left="0" w:right="28" w:firstLine="706"/>
      </w:pPr>
      <w:r>
        <w:t>Исполнитель оказывает платные услуги в порядке и в сроки, определенные Договором, и в соответствии с его Уставом.</w:t>
      </w:r>
    </w:p>
    <w:p w:rsidR="00346A5F" w:rsidRDefault="00A048EE" w:rsidP="00A048EE">
      <w:pPr>
        <w:numPr>
          <w:ilvl w:val="1"/>
          <w:numId w:val="5"/>
        </w:numPr>
        <w:ind w:left="0" w:right="28" w:firstLine="706"/>
      </w:pPr>
      <w:r>
        <w:t>За неисполнение либо ненадлежащее исполнение обязательств по договору исполнитель и заказчик (слушатель) несут ответственность, предусмотренную Договором и законодательством Российской Федерации.</w:t>
      </w:r>
    </w:p>
    <w:p w:rsidR="00346A5F" w:rsidRDefault="00A048EE" w:rsidP="00A048EE">
      <w:pPr>
        <w:numPr>
          <w:ilvl w:val="1"/>
          <w:numId w:val="5"/>
        </w:numPr>
        <w:ind w:left="0" w:right="28" w:firstLine="706"/>
      </w:pPr>
      <w:r>
        <w:t>При обнаружении недостатков оказанных платных услуг, в том ч</w:t>
      </w:r>
      <w:r>
        <w:t>исле оказания их не в полном объеме заказчик вправе по своему выбору потребовать:</w:t>
      </w:r>
    </w:p>
    <w:p w:rsidR="00346A5F" w:rsidRDefault="00A048EE" w:rsidP="00A048EE">
      <w:pPr>
        <w:ind w:left="0" w:right="28"/>
      </w:pPr>
      <w:r>
        <w:t>а)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346A5F" w:rsidRDefault="00A048EE">
      <w:pPr>
        <w:tabs>
          <w:tab w:val="center" w:pos="4932"/>
        </w:tabs>
        <w:spacing w:after="0"/>
        <w:ind w:left="0" w:right="0" w:firstLine="0"/>
        <w:jc w:val="left"/>
      </w:pPr>
      <w:r>
        <w:t>6)</w:t>
      </w:r>
      <w:r>
        <w:tab/>
        <w:t>соответствующего уменьшения стоимости оказанных платных услуг.</w:t>
      </w:r>
    </w:p>
    <w:p w:rsidR="00346A5F" w:rsidRDefault="00A048EE">
      <w:pPr>
        <w:spacing w:after="12"/>
        <w:ind w:left="81" w:right="28" w:firstLine="715"/>
      </w:pPr>
      <w:r>
        <w:t>4.4. Заказчик вправе расторгнуть договор и потребовать возмещения убытков, если в установленный Договором (дополнительным соглашением) срок недостатки оказанных платных услуг не устранены ис</w:t>
      </w:r>
      <w:r>
        <w:t>полнителем либо имеют существенный характер.</w:t>
      </w:r>
    </w:p>
    <w:p w:rsidR="00346A5F" w:rsidRDefault="00A048EE">
      <w:pPr>
        <w:spacing w:after="17"/>
        <w:ind w:left="81" w:right="28" w:firstLine="710"/>
      </w:pPr>
      <w:r>
        <w:t xml:space="preserve">4.5. Если исполнитель своевременно не приступил к оказанию платных услуг или если во время оказания платных услуг стало очевидным, что оно не будет осуществлено в срок, а также в случае просрочки оказания таких </w:t>
      </w:r>
      <w:r>
        <w:t>услуг заказчик вправе по своему выбору:</w:t>
      </w:r>
    </w:p>
    <w:p w:rsidR="00346A5F" w:rsidRDefault="00A048EE">
      <w:pPr>
        <w:spacing w:after="8"/>
        <w:ind w:left="81" w:right="28"/>
      </w:pPr>
      <w:r>
        <w:t>а) назначить исполнителю новый срок, в течение которого исполнитель должен приступить к оказанию платных услуг и (или) закончить оказание таких услуг;</w:t>
      </w:r>
    </w:p>
    <w:p w:rsidR="00346A5F" w:rsidRDefault="00A048EE">
      <w:pPr>
        <w:ind w:left="81" w:right="28"/>
      </w:pPr>
      <w:r>
        <w:t>б) потребовать уменьшения стоимости платных услуг;</w:t>
      </w:r>
    </w:p>
    <w:p w:rsidR="00346A5F" w:rsidRDefault="00A048EE">
      <w:pPr>
        <w:tabs>
          <w:tab w:val="center" w:pos="2050"/>
        </w:tabs>
        <w:spacing w:after="11"/>
        <w:ind w:left="0" w:right="0" w:firstLine="0"/>
        <w:jc w:val="left"/>
      </w:pPr>
      <w:r>
        <w:t>в)</w:t>
      </w:r>
      <w:r>
        <w:tab/>
        <w:t>расторгнуть</w:t>
      </w:r>
      <w:r>
        <w:t xml:space="preserve"> Договор.</w:t>
      </w:r>
    </w:p>
    <w:p w:rsidR="00346A5F" w:rsidRDefault="00A048EE">
      <w:pPr>
        <w:spacing w:after="5"/>
        <w:ind w:left="81" w:right="28" w:firstLine="710"/>
      </w:pPr>
      <w:r>
        <w:t>4.6. Заказчик вправе потребовать возмещения убытков, причиненных ему в связи с нарушением сроков начала и (или) окончания оказания платных услуг, а также в связи с существенными недостатками оказанных платных услуг.</w:t>
      </w:r>
    </w:p>
    <w:p w:rsidR="00346A5F" w:rsidRDefault="00A048EE">
      <w:pPr>
        <w:spacing w:after="4"/>
        <w:ind w:left="81" w:right="28" w:firstLine="701"/>
      </w:pPr>
      <w:r>
        <w:t>По инициативе исполнителя Дого</w:t>
      </w:r>
      <w:r>
        <w:t>вор может быть расторгнут в одностороннем порядке в следующем случае:</w:t>
      </w:r>
    </w:p>
    <w:p w:rsidR="00346A5F" w:rsidRDefault="00A048EE" w:rsidP="00A048EE">
      <w:pPr>
        <w:spacing w:after="17"/>
        <w:ind w:left="0" w:right="28"/>
      </w:pPr>
      <w:r>
        <w:t>а) применение к обучающемуся отчисления, как меры дисциплинарного взыскания;</w:t>
      </w:r>
    </w:p>
    <w:p w:rsidR="00346A5F" w:rsidRDefault="00A048EE" w:rsidP="00A048EE">
      <w:pPr>
        <w:spacing w:after="15"/>
        <w:ind w:left="0" w:right="28"/>
      </w:pPr>
      <w:r>
        <w:t>б) невыполнение обучающимся по образовательной программе (части образовательной программы) обязанностей по ее добросовестному освоению;</w:t>
      </w:r>
    </w:p>
    <w:p w:rsidR="00346A5F" w:rsidRDefault="00A048EE" w:rsidP="00A048EE">
      <w:pPr>
        <w:ind w:left="0" w:right="28"/>
      </w:pPr>
      <w:r>
        <w:t>в) установление нарушения порядка приема в осуществляющую образовательную деятельность организацию, повлекшего по вине о</w:t>
      </w:r>
      <w:r>
        <w:t>бучающегося его незаконное зачисление в эту Образовательную организацию;</w:t>
      </w:r>
    </w:p>
    <w:p w:rsidR="00346A5F" w:rsidRDefault="00A048EE" w:rsidP="00A048EE">
      <w:pPr>
        <w:tabs>
          <w:tab w:val="left" w:pos="284"/>
          <w:tab w:val="center" w:pos="4486"/>
        </w:tabs>
        <w:spacing w:after="10"/>
        <w:ind w:left="0" w:right="0" w:firstLine="0"/>
        <w:jc w:val="left"/>
      </w:pPr>
      <w:r>
        <w:t>г)</w:t>
      </w:r>
      <w:r>
        <w:tab/>
        <w:t>просрочка оплаты стоимости платных образовательных услуг;</w:t>
      </w:r>
    </w:p>
    <w:p w:rsidR="00346A5F" w:rsidRDefault="00A048EE" w:rsidP="00A048EE">
      <w:pPr>
        <w:ind w:left="0" w:right="28"/>
      </w:pPr>
      <w:r>
        <w:t xml:space="preserve">д) </w:t>
      </w:r>
      <w:bookmarkStart w:id="0" w:name="_GoBack"/>
      <w:bookmarkEnd w:id="0"/>
      <w:r>
        <w:t>невозможность надлежащего исполнения обязательств по оказанию платных образовательных услуг вследствие действий (бездей</w:t>
      </w:r>
      <w:r>
        <w:t>ствия) обучающегося.</w:t>
      </w:r>
    </w:p>
    <w:sectPr w:rsidR="00346A5F">
      <w:pgSz w:w="11904" w:h="16834"/>
      <w:pgMar w:top="659" w:right="638" w:bottom="630" w:left="8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421" o:spid="_x0000_i1027" style="width:1.5pt;height:.7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14FD50C6"/>
    <w:multiLevelType w:val="multilevel"/>
    <w:tmpl w:val="EEC81AD2"/>
    <w:lvl w:ilvl="0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B6541D"/>
    <w:multiLevelType w:val="hybridMultilevel"/>
    <w:tmpl w:val="3198EAEE"/>
    <w:lvl w:ilvl="0" w:tplc="3FEEF048">
      <w:start w:val="1"/>
      <w:numFmt w:val="bullet"/>
      <w:lvlText w:val="•"/>
      <w:lvlPicBulletId w:val="0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840D26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AEB922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1696DE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5C906E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0854A6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1EC62C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E21FC0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5055A0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6F6B72"/>
    <w:multiLevelType w:val="multilevel"/>
    <w:tmpl w:val="A7E2F84A"/>
    <w:lvl w:ilvl="0">
      <w:start w:val="2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D123F0"/>
    <w:multiLevelType w:val="multilevel"/>
    <w:tmpl w:val="CAD03018"/>
    <w:lvl w:ilvl="0">
      <w:start w:val="4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0D5268"/>
    <w:multiLevelType w:val="hybridMultilevel"/>
    <w:tmpl w:val="62A2401C"/>
    <w:lvl w:ilvl="0" w:tplc="F550A446">
      <w:start w:val="1"/>
      <w:numFmt w:val="bullet"/>
      <w:lvlText w:val="-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569528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58AC76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1CD09A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CA2904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70C2F2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6504E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4AF31E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12ED56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5F"/>
    <w:rsid w:val="00346A5F"/>
    <w:rsid w:val="00A0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3656"/>
  <w15:docId w15:val="{825CB9A3-942A-4BFA-B0FA-52059A47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8" w:line="271" w:lineRule="auto"/>
      <w:ind w:left="82" w:right="29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1816</Words>
  <Characters>10353</Characters>
  <Application>Microsoft Office Word</Application>
  <DocSecurity>0</DocSecurity>
  <Lines>86</Lines>
  <Paragraphs>24</Paragraphs>
  <ScaleCrop>false</ScaleCrop>
  <Company/>
  <LinksUpToDate>false</LinksUpToDate>
  <CharactersWithSpaces>12145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2021-02-26T15:42:00Z</dcterms:created>
  <dcterms:modified xsi:type="dcterms:W3CDTF">2021-02-26T15:42:00Z</dcterms:modified>
</cp:coreProperties>
</file>